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Standardy ochrony dzieci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Heavy"/>
          <w:b/>
          <w:bCs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 xml:space="preserve"> w Młodzieżowym Centrum Kultury w Legnicy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Heavy"/>
          <w:b/>
          <w:bCs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b/>
          <w:bCs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Rozdział I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Objaśnienie terminów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>. Pracownikiem placówki jest osoba zatrudniona na podstawie umowy o pracę lub umowy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zlecenia.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2</w:t>
      </w:r>
      <w:r>
        <w:rPr>
          <w:rFonts w:ascii="Times New Roman" w:hAnsi="Times New Roman" w:cs="Lato-Regular"/>
          <w:sz w:val="24"/>
          <w:szCs w:val="24"/>
        </w:rPr>
        <w:t xml:space="preserve">. Dzieckiem jest każda osoba do ukończenia </w:t>
      </w:r>
      <w:r>
        <w:rPr>
          <w:rFonts w:ascii="Times New Roman" w:eastAsia="Segoe UI" w:hAnsi="Times New Roman" w:cs="Segoe UI"/>
          <w:sz w:val="24"/>
          <w:szCs w:val="24"/>
        </w:rPr>
        <w:t>18</w:t>
      </w:r>
      <w:r>
        <w:rPr>
          <w:rFonts w:ascii="Times New Roman" w:hAnsi="Times New Roman" w:cs="Lato-Regular"/>
          <w:sz w:val="24"/>
          <w:szCs w:val="24"/>
        </w:rPr>
        <w:t xml:space="preserve"> roku życia.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3</w:t>
      </w:r>
      <w:r>
        <w:rPr>
          <w:rFonts w:ascii="Times New Roman" w:hAnsi="Times New Roman" w:cs="Lato-Regular"/>
          <w:sz w:val="24"/>
          <w:szCs w:val="24"/>
        </w:rPr>
        <w:t>. Opiekunem dziecka jest osoba uprawniona do reprezentacji dziecka, w szczególności jego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rodzic lub opiekun prawny. W myśl niniejszego dokumentu opiekunem jest również rodzic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zastępczy.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4</w:t>
      </w:r>
      <w:r>
        <w:rPr>
          <w:rFonts w:ascii="Times New Roman" w:hAnsi="Times New Roman" w:cs="Lato-Regular"/>
          <w:sz w:val="24"/>
          <w:szCs w:val="24"/>
        </w:rPr>
        <w:t>. Zgoda rodzica dziecka oznacza zgodę co najmniej jednego z rodziców dziecka. Jednak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w przypadku braku porozumienia między rodzicami dziecka należy poinformować rodziców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o konieczności rozstrzygnięcia sprawy przez sąd rodzinny.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5</w:t>
      </w:r>
      <w:r>
        <w:rPr>
          <w:rFonts w:ascii="Times New Roman" w:hAnsi="Times New Roman" w:cs="Lato-Regular"/>
          <w:sz w:val="24"/>
          <w:szCs w:val="24"/>
        </w:rPr>
        <w:t>. Przez krzywdzenie dziecka należy rozumieć popełnienie czynu zabronionego lub czynu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karalnego na szkodę dziecka przez jakąkolwiek o</w:t>
      </w:r>
      <w:r w:rsidR="00447C26">
        <w:rPr>
          <w:rFonts w:ascii="Times New Roman" w:hAnsi="Times New Roman" w:cs="Lato-Regular"/>
          <w:sz w:val="24"/>
          <w:szCs w:val="24"/>
        </w:rPr>
        <w:t xml:space="preserve">sobę, w tym pracownika placówki </w:t>
      </w:r>
      <w:r>
        <w:rPr>
          <w:rFonts w:ascii="Times New Roman" w:hAnsi="Times New Roman" w:cs="Lato-Regular"/>
          <w:sz w:val="24"/>
          <w:szCs w:val="24"/>
        </w:rPr>
        <w:t xml:space="preserve"> lub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zagrożenie dobra dziecka, w tym jego zaniedbywanie.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6</w:t>
      </w:r>
      <w:r>
        <w:rPr>
          <w:rFonts w:ascii="Times New Roman" w:hAnsi="Times New Roman" w:cs="Lato-Regular"/>
          <w:sz w:val="24"/>
          <w:szCs w:val="24"/>
        </w:rPr>
        <w:t xml:space="preserve">. Osoba odpowiedzialna to wyznaczeni przez kierownictwo placówki pracownicy (tzw. Grupa robocza – zespół, w którego skład wchodzą osoby pełniące różne funkcje w strukturze placówki) sprawujący nadzór nad realizacją </w:t>
      </w:r>
      <w:r>
        <w:rPr>
          <w:rFonts w:ascii="Times New Roman" w:hAnsi="Times New Roman" w:cs="Lato-Italic"/>
          <w:i/>
          <w:iCs/>
          <w:sz w:val="24"/>
          <w:szCs w:val="24"/>
        </w:rPr>
        <w:t xml:space="preserve">Standardów </w:t>
      </w:r>
      <w:r>
        <w:rPr>
          <w:rFonts w:ascii="Times New Roman" w:hAnsi="Times New Roman" w:cs="Lato-Regular"/>
          <w:sz w:val="24"/>
          <w:szCs w:val="24"/>
        </w:rPr>
        <w:t>w placówce.</w:t>
      </w: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7</w:t>
      </w:r>
      <w:r>
        <w:rPr>
          <w:rFonts w:ascii="Times New Roman" w:hAnsi="Times New Roman" w:cs="Lato-Regular"/>
          <w:sz w:val="24"/>
          <w:szCs w:val="24"/>
        </w:rPr>
        <w:t>. Dane osobowe dziecka to wszelkie informacje umożliwiające identyfikację dziecka.</w:t>
      </w:r>
    </w:p>
    <w:p w:rsidR="004C6E62" w:rsidRDefault="004C6E62" w:rsidP="004C6E62">
      <w:pPr>
        <w:spacing w:line="276" w:lineRule="auto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Rozdział II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Zasady zapewniające bezpieczne relacje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2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komunikacji z dziećmi  pracownicy placówki są zobowiązani do zachowania  bezpiecznych relacji wyrażających się w szczególności:</w:t>
      </w: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słuchaniem  uważnie dzieci i udzielania  im odpowiedzi adekwatnych do ich wieku i danej sytuacji.</w:t>
      </w: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w działaniach które nie powinny zawstydzać, upokarzać, lekceważyć i obrażać dziecka. </w:t>
      </w: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w nieujawnianiu  informacji wrażliwych dotyczących dziecka wobec osób nieuprawnionych, w tym wobec innych dzieci. Obejmuje to wizerunek dziecka, informacje               o jego sytuacji rodzinnej, ekonomicznej, medycznej, opiekuńczej i prawnej.</w:t>
      </w: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 zachowaniu prawa dziecka do prywatności.</w:t>
      </w:r>
    </w:p>
    <w:p w:rsidR="00447C26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Za zachowanie niedozwolone wobec małoletnich uważa się w szczególności:</w:t>
      </w: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Lato-Regular"/>
          <w:sz w:val="24"/>
          <w:szCs w:val="24"/>
        </w:rPr>
        <w:t>używanie wulgarnych słów, gestów i żartów, czynienia obraźliwych uwag, nawiązywaniu                 w wypowiedziach do aktywności bądź atrakcyjności seksualnej oraz wykorzystywanie   wobec dziecka relacji władzy lub przewagi fizycznej (zastraszanie, przymuszanie, groźby).</w:t>
      </w:r>
    </w:p>
    <w:p w:rsidR="004C6E62" w:rsidRDefault="004C6E62" w:rsidP="004C6E62">
      <w:pPr>
        <w:spacing w:after="0" w:line="276" w:lineRule="auto"/>
        <w:rPr>
          <w:rFonts w:ascii="Times New Roman" w:hAnsi="Times New Roman" w:cs="Lato-Heavy"/>
          <w:b/>
          <w:bCs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Rozdział III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Procedury interwencji w przypadku krzywdzenia dziecka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3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W przypadku podjęcia przez pracownika placówki podejrzenia, że dziecko jest krzywdzone,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pracownik ma obowiązek sporządzenia notatki służbowej i przekazania uzyskanej informacji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zastępcy dyrektora,</w:t>
      </w:r>
      <w:r w:rsidR="00447C26">
        <w:rPr>
          <w:rFonts w:ascii="Times New Roman" w:hAnsi="Times New Roman" w:cs="Lato-Regular"/>
          <w:sz w:val="24"/>
          <w:szCs w:val="24"/>
        </w:rPr>
        <w:t xml:space="preserve"> która jest</w:t>
      </w:r>
      <w:r>
        <w:rPr>
          <w:rFonts w:ascii="Times New Roman" w:hAnsi="Times New Roman" w:cs="Lato-Regular"/>
          <w:sz w:val="24"/>
          <w:szCs w:val="24"/>
        </w:rPr>
        <w:t xml:space="preserve"> </w:t>
      </w:r>
      <w:r w:rsidR="00447C26">
        <w:rPr>
          <w:rFonts w:ascii="Times New Roman" w:hAnsi="Times New Roman" w:cs="Lato-Regular"/>
          <w:sz w:val="24"/>
          <w:szCs w:val="24"/>
        </w:rPr>
        <w:t xml:space="preserve">osobą odpowiedzialną </w:t>
      </w:r>
      <w:r>
        <w:rPr>
          <w:rFonts w:ascii="Times New Roman" w:hAnsi="Times New Roman" w:cs="Lato-Regular"/>
          <w:sz w:val="24"/>
          <w:szCs w:val="24"/>
        </w:rPr>
        <w:t xml:space="preserve"> za nadzór nad realizacją standardów.</w:t>
      </w:r>
    </w:p>
    <w:p w:rsidR="004C6E62" w:rsidRDefault="004C6E62" w:rsidP="004C6E62">
      <w:pPr>
        <w:spacing w:after="0" w:line="276" w:lineRule="auto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4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>. Osoba wyznaczona z zespołu odpowiadająca za nadzór nad realizacją standardów wzywa opiekunów dziecka, którego krzywdzenie podejrzewa  oraz informuje ich o podejrzeniu.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2</w:t>
      </w:r>
      <w:r>
        <w:rPr>
          <w:rFonts w:ascii="Times New Roman" w:hAnsi="Times New Roman" w:cs="Lato-Regular"/>
          <w:sz w:val="24"/>
          <w:szCs w:val="24"/>
        </w:rPr>
        <w:t xml:space="preserve">. </w:t>
      </w:r>
      <w:r w:rsidRPr="007A30E2">
        <w:rPr>
          <w:rFonts w:ascii="Times New Roman" w:hAnsi="Times New Roman" w:cs="Lato-Regular"/>
          <w:sz w:val="24"/>
          <w:szCs w:val="24"/>
        </w:rPr>
        <w:t>Osoba wyznaczona z zespołu</w:t>
      </w:r>
      <w:r>
        <w:rPr>
          <w:rFonts w:ascii="Times New Roman" w:hAnsi="Times New Roman" w:cs="Lato-Regular"/>
          <w:color w:val="C9211E"/>
          <w:sz w:val="24"/>
          <w:szCs w:val="24"/>
        </w:rPr>
        <w:t xml:space="preserve"> </w:t>
      </w:r>
      <w:r>
        <w:rPr>
          <w:rFonts w:ascii="Times New Roman" w:hAnsi="Times New Roman" w:cs="Lato-Regular"/>
          <w:sz w:val="24"/>
          <w:szCs w:val="24"/>
        </w:rPr>
        <w:t xml:space="preserve">powinna sporządzić opis sytuacji na terenie placówki                    </w:t>
      </w:r>
      <w:r w:rsidR="00447C26">
        <w:rPr>
          <w:rFonts w:ascii="Times New Roman" w:hAnsi="Times New Roman" w:cs="Lato-Regular"/>
          <w:sz w:val="24"/>
          <w:szCs w:val="24"/>
        </w:rPr>
        <w:t xml:space="preserve"> oraz sytuacji </w:t>
      </w:r>
      <w:r>
        <w:rPr>
          <w:rFonts w:ascii="Times New Roman" w:hAnsi="Times New Roman" w:cs="Lato-Regular"/>
          <w:sz w:val="24"/>
          <w:szCs w:val="24"/>
        </w:rPr>
        <w:t xml:space="preserve"> rodzinnej dziecka na podstawie rozmów z dzieckiem, nauczycielami i rodzicami, oraz zaproponować plan pomocy dziecku.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3</w:t>
      </w:r>
      <w:r>
        <w:rPr>
          <w:rFonts w:ascii="Times New Roman" w:hAnsi="Times New Roman" w:cs="Lato-Regular"/>
          <w:sz w:val="24"/>
          <w:szCs w:val="24"/>
        </w:rPr>
        <w:t>. Plan pomocy dziecku powinien zawierać wskazania dotyczące: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a.</w:t>
      </w:r>
      <w:r w:rsidR="00447C26">
        <w:rPr>
          <w:rFonts w:ascii="Times New Roman" w:hAnsi="Times New Roman" w:cs="Lato-Regular"/>
          <w:sz w:val="24"/>
          <w:szCs w:val="24"/>
        </w:rPr>
        <w:t xml:space="preserve">) </w:t>
      </w:r>
      <w:r>
        <w:rPr>
          <w:rFonts w:ascii="Times New Roman" w:hAnsi="Times New Roman" w:cs="Lato-Regular"/>
          <w:sz w:val="24"/>
          <w:szCs w:val="24"/>
        </w:rPr>
        <w:t xml:space="preserve"> podjęcia przez placówkę działań w celu zapewnienia dziecku bezpieczeństwa, w tym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zgłoszenie podejrzenia krzywdzenia do odpowiedniej placówki;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b.</w:t>
      </w:r>
      <w:r w:rsidR="00447C26">
        <w:rPr>
          <w:rFonts w:ascii="Times New Roman" w:hAnsi="Times New Roman" w:cs="Lato-Regular"/>
          <w:sz w:val="24"/>
          <w:szCs w:val="24"/>
        </w:rPr>
        <w:t>)</w:t>
      </w:r>
      <w:r>
        <w:rPr>
          <w:rFonts w:ascii="Times New Roman" w:hAnsi="Times New Roman" w:cs="Lato-Regular"/>
          <w:sz w:val="24"/>
          <w:szCs w:val="24"/>
        </w:rPr>
        <w:t xml:space="preserve"> wsparcia, jakie placówka zaoferuje dziecku;</w:t>
      </w:r>
    </w:p>
    <w:p w:rsidR="004C6E62" w:rsidRDefault="004C6E62" w:rsidP="004C6E62">
      <w:pPr>
        <w:spacing w:after="0" w:line="276" w:lineRule="auto"/>
        <w:rPr>
          <w:rFonts w:ascii="Times New Roman" w:hAnsi="Times New Roman" w:cs="Lato-Regular"/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c</w:t>
      </w:r>
      <w:r w:rsidR="00447C26">
        <w:rPr>
          <w:rFonts w:ascii="Times New Roman" w:hAnsi="Times New Roman" w:cs="Lato-Regular"/>
          <w:sz w:val="24"/>
          <w:szCs w:val="24"/>
        </w:rPr>
        <w:t xml:space="preserve">) </w:t>
      </w:r>
      <w:r>
        <w:rPr>
          <w:rFonts w:ascii="Times New Roman" w:hAnsi="Times New Roman" w:cs="Lato-Regular"/>
          <w:sz w:val="24"/>
          <w:szCs w:val="24"/>
        </w:rPr>
        <w:t xml:space="preserve"> </w:t>
      </w:r>
      <w:r w:rsidR="00447C26">
        <w:rPr>
          <w:rFonts w:ascii="Times New Roman" w:hAnsi="Times New Roman" w:cs="Lato-Regular"/>
          <w:sz w:val="24"/>
          <w:szCs w:val="24"/>
        </w:rPr>
        <w:t>pokie</w:t>
      </w:r>
      <w:r w:rsidRPr="00D374C0">
        <w:rPr>
          <w:rFonts w:ascii="Times New Roman" w:hAnsi="Times New Roman" w:cs="Lato-Regular"/>
          <w:sz w:val="24"/>
          <w:szCs w:val="24"/>
        </w:rPr>
        <w:t>rowanie opiekuna dziecka</w:t>
      </w:r>
      <w:r>
        <w:rPr>
          <w:rFonts w:ascii="Times New Roman" w:hAnsi="Times New Roman" w:cs="Lato-Regular"/>
          <w:sz w:val="24"/>
          <w:szCs w:val="24"/>
        </w:rPr>
        <w:t xml:space="preserve"> do specjalistycznej placówki pomocy dziecku, jeżeli istnieje taka potrzeba.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5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>. W przypadkach bardziej skomplikowanych (dotyczących wykorzystywania seksualnego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oraz znęcania się fizycznego i psychicznego o dużym nasileniu) kierownictwo placówki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powołuje zespół interwencyjny, w skład którego mogą wejść: opiekun koła, kierownictwo placówki, inni pracownicy mający wiedzę o krzywdzeniu dziecka lub o dziecku (dalej określani jako: zespół interwencyjny).</w:t>
      </w:r>
    </w:p>
    <w:p w:rsidR="004C6E62" w:rsidRDefault="004C6E62" w:rsidP="004C6E6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" w:hAnsi="Times New Roman" w:cs="Segoe UI"/>
          <w:color w:val="000000"/>
          <w:sz w:val="24"/>
          <w:szCs w:val="24"/>
        </w:rPr>
        <w:t>2</w:t>
      </w:r>
      <w:r>
        <w:rPr>
          <w:rFonts w:ascii="Times New Roman" w:hAnsi="Times New Roman" w:cs="Lato-Regular"/>
          <w:color w:val="000000"/>
          <w:sz w:val="24"/>
          <w:szCs w:val="24"/>
        </w:rPr>
        <w:t>. Zespół interwencyjny sporządza plan pomocy dziecku</w:t>
      </w:r>
      <w:r>
        <w:rPr>
          <w:rFonts w:ascii="Times New Roman" w:eastAsia="Calibri" w:hAnsi="Times New Roman" w:cs="Lato-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Lato-Regular"/>
          <w:color w:val="000000"/>
          <w:sz w:val="24"/>
          <w:szCs w:val="24"/>
        </w:rPr>
        <w:t>na podstawie opisu sporządzonego przez osobę wyznaczoną z zespołu, uzyskanych przez członków zespołu, informacji.</w:t>
      </w:r>
    </w:p>
    <w:p w:rsidR="004C6E62" w:rsidRDefault="004C6E62" w:rsidP="004C6E62">
      <w:pPr>
        <w:spacing w:after="0" w:line="276" w:lineRule="auto"/>
        <w:rPr>
          <w:rFonts w:ascii="Times New Roman" w:hAnsi="Times New Roman" w:cs="Lato-Regular"/>
          <w:color w:val="000000"/>
          <w:sz w:val="24"/>
          <w:szCs w:val="24"/>
        </w:rPr>
      </w:pP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color w:val="000000"/>
          <w:sz w:val="24"/>
          <w:szCs w:val="24"/>
        </w:rPr>
        <w:t>W przypadku gdy podejrzenie krzywdzenia zgłosili opiekunowie dziecka, powołanie zespołu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color w:val="000000"/>
          <w:sz w:val="24"/>
          <w:szCs w:val="24"/>
        </w:rPr>
        <w:t>jest obligatoryjne. Zespół interwencyjny wzywa opiekunów dziecka na spotkanie wyjaśniające,</w:t>
      </w:r>
      <w:r w:rsidR="00447C26">
        <w:rPr>
          <w:sz w:val="24"/>
          <w:szCs w:val="24"/>
        </w:rPr>
        <w:t xml:space="preserve"> </w:t>
      </w:r>
      <w:r>
        <w:rPr>
          <w:rFonts w:ascii="Times New Roman" w:hAnsi="Times New Roman" w:cs="Lato-Regular"/>
          <w:color w:val="000000"/>
          <w:sz w:val="24"/>
          <w:szCs w:val="24"/>
        </w:rPr>
        <w:t>podczas którego może zaproponować opiekunom zdiagnozowanie zgłaszanego podejrzenia</w:t>
      </w:r>
      <w:r w:rsidR="00447C26">
        <w:rPr>
          <w:sz w:val="24"/>
          <w:szCs w:val="24"/>
        </w:rPr>
        <w:t xml:space="preserve"> </w:t>
      </w:r>
      <w:r>
        <w:rPr>
          <w:rFonts w:ascii="Times New Roman" w:hAnsi="Times New Roman" w:cs="Lato-Regular"/>
          <w:color w:val="000000"/>
          <w:sz w:val="24"/>
          <w:szCs w:val="24"/>
        </w:rPr>
        <w:t>w zewnętrznej, bezstronnej instytucji. Ze spotkania sporządza się protokół.</w:t>
      </w:r>
    </w:p>
    <w:p w:rsidR="004C6E62" w:rsidRDefault="004C6E62" w:rsidP="004C6E62">
      <w:pPr>
        <w:spacing w:after="0" w:line="276" w:lineRule="auto"/>
        <w:rPr>
          <w:rFonts w:ascii="Times New Roman" w:hAnsi="Times New Roman" w:cs="Lato-Regular"/>
          <w:color w:val="000000"/>
          <w:sz w:val="24"/>
          <w:szCs w:val="24"/>
        </w:rPr>
      </w:pPr>
    </w:p>
    <w:p w:rsidR="00447C26" w:rsidRDefault="00447C26" w:rsidP="004C6E62">
      <w:pPr>
        <w:spacing w:after="0" w:line="276" w:lineRule="auto"/>
        <w:jc w:val="center"/>
        <w:rPr>
          <w:rFonts w:ascii="Times New Roman" w:hAnsi="Times New Roman" w:cs="Lato-Regular"/>
          <w:color w:val="000000"/>
          <w:sz w:val="24"/>
          <w:szCs w:val="24"/>
        </w:rPr>
      </w:pPr>
    </w:p>
    <w:p w:rsidR="00447C26" w:rsidRDefault="00447C26" w:rsidP="004C6E62">
      <w:pPr>
        <w:spacing w:after="0" w:line="276" w:lineRule="auto"/>
        <w:jc w:val="center"/>
        <w:rPr>
          <w:rFonts w:ascii="Times New Roman" w:hAnsi="Times New Roman" w:cs="Lato-Regular"/>
          <w:color w:val="000000"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eastAsia="Segoe UI" w:hAnsi="Times New Roman" w:cs="Segoe UI"/>
          <w:color w:val="000000"/>
          <w:sz w:val="24"/>
          <w:szCs w:val="24"/>
        </w:rPr>
        <w:t>6</w:t>
      </w:r>
      <w:r>
        <w:rPr>
          <w:rFonts w:ascii="Times New Roman" w:hAnsi="Times New Roman" w:cs="Lato-Regular"/>
          <w:color w:val="000000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color w:val="000000"/>
          <w:sz w:val="24"/>
          <w:szCs w:val="24"/>
        </w:rPr>
        <w:t>1</w:t>
      </w:r>
      <w:r>
        <w:rPr>
          <w:rFonts w:ascii="Times New Roman" w:hAnsi="Times New Roman" w:cs="Lato-Regular"/>
          <w:color w:val="000000"/>
          <w:sz w:val="24"/>
          <w:szCs w:val="24"/>
        </w:rPr>
        <w:t xml:space="preserve">. Plan pomocy dziecku jest przedstawiany przez </w:t>
      </w:r>
      <w:r w:rsidRPr="009606C0">
        <w:rPr>
          <w:rFonts w:ascii="Times New Roman" w:hAnsi="Times New Roman" w:cs="Lato-Regular"/>
          <w:sz w:val="24"/>
          <w:szCs w:val="24"/>
        </w:rPr>
        <w:t>zastępcę dyrektora</w:t>
      </w:r>
      <w:r>
        <w:rPr>
          <w:rFonts w:ascii="Times New Roman" w:hAnsi="Times New Roman" w:cs="Lato-Regular"/>
          <w:color w:val="C9211E"/>
          <w:sz w:val="24"/>
          <w:szCs w:val="24"/>
        </w:rPr>
        <w:t xml:space="preserve"> </w:t>
      </w:r>
      <w:r>
        <w:rPr>
          <w:rFonts w:ascii="Times New Roman" w:hAnsi="Times New Roman" w:cs="Lato-Regular"/>
          <w:color w:val="000000"/>
          <w:sz w:val="24"/>
          <w:szCs w:val="24"/>
        </w:rPr>
        <w:t>opiekunom z zaleceniem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color w:val="000000"/>
          <w:sz w:val="24"/>
          <w:szCs w:val="24"/>
        </w:rPr>
        <w:t>współpracy przy jego realizacji.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color w:val="000000"/>
          <w:sz w:val="24"/>
          <w:szCs w:val="24"/>
        </w:rPr>
        <w:t>2</w:t>
      </w:r>
      <w:r>
        <w:rPr>
          <w:rFonts w:ascii="Times New Roman" w:hAnsi="Times New Roman" w:cs="Lato-Regular"/>
          <w:color w:val="000000"/>
          <w:sz w:val="24"/>
          <w:szCs w:val="24"/>
        </w:rPr>
        <w:t xml:space="preserve">. </w:t>
      </w:r>
      <w:r>
        <w:rPr>
          <w:rFonts w:ascii="Times New Roman" w:hAnsi="Times New Roman" w:cs="Lato-Regular"/>
          <w:sz w:val="24"/>
          <w:szCs w:val="24"/>
        </w:rPr>
        <w:t>Dyrekcja</w:t>
      </w:r>
      <w:r>
        <w:rPr>
          <w:rFonts w:ascii="Times New Roman" w:hAnsi="Times New Roman" w:cs="Lato-Regular"/>
          <w:color w:val="C9211E"/>
          <w:sz w:val="24"/>
          <w:szCs w:val="24"/>
        </w:rPr>
        <w:t xml:space="preserve"> </w:t>
      </w:r>
      <w:r>
        <w:rPr>
          <w:rFonts w:ascii="Times New Roman" w:hAnsi="Times New Roman" w:cs="Lato-Regular"/>
          <w:color w:val="000000"/>
          <w:sz w:val="24"/>
          <w:szCs w:val="24"/>
        </w:rPr>
        <w:t xml:space="preserve">informuje opiekunów o obowiązku </w:t>
      </w:r>
      <w:proofErr w:type="spellStart"/>
      <w:r>
        <w:rPr>
          <w:rFonts w:ascii="Times New Roman" w:hAnsi="Times New Roman" w:cs="Lato-Regular"/>
          <w:color w:val="000000"/>
          <w:sz w:val="24"/>
          <w:szCs w:val="24"/>
        </w:rPr>
        <w:t>placówk</w:t>
      </w:r>
      <w:r w:rsidR="00447C26">
        <w:rPr>
          <w:rFonts w:ascii="Times New Roman" w:hAnsi="Times New Roman" w:cs="Lato-Regular"/>
          <w:color w:val="000000"/>
          <w:sz w:val="24"/>
          <w:szCs w:val="24"/>
        </w:rPr>
        <w:t>,</w:t>
      </w:r>
      <w:r>
        <w:rPr>
          <w:rFonts w:ascii="Times New Roman" w:hAnsi="Times New Roman" w:cs="Lato-Regular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Lato-Regular"/>
          <w:color w:val="000000"/>
          <w:sz w:val="24"/>
          <w:szCs w:val="24"/>
        </w:rPr>
        <w:t xml:space="preserve"> zgłoszenia podejrzenia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color w:val="000000"/>
          <w:sz w:val="24"/>
          <w:szCs w:val="24"/>
        </w:rPr>
        <w:t>krzywdzenia dziecka do odpowiedniej instytucji (policja, poradnia psychologiczno-pedagogiczna lub sąd rodzinny, ośrodek pomocy społecznej bądź przewodniczący zespołu interdyscyplinarnego – procedura „Niebieskie Karty” – w zależności od zdiagnozowanego typu krzywdzenia i skorelowanej z nim interwencji).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color w:val="000000"/>
          <w:sz w:val="24"/>
          <w:szCs w:val="24"/>
        </w:rPr>
        <w:t>3</w:t>
      </w:r>
      <w:r>
        <w:rPr>
          <w:rFonts w:ascii="Times New Roman" w:hAnsi="Times New Roman" w:cs="Lato-Regular"/>
          <w:color w:val="000000"/>
          <w:sz w:val="24"/>
          <w:szCs w:val="24"/>
        </w:rPr>
        <w:t xml:space="preserve">. Po poinformowaniu opiekunów przez </w:t>
      </w:r>
      <w:r w:rsidRPr="00633235">
        <w:rPr>
          <w:rFonts w:ascii="Times New Roman" w:hAnsi="Times New Roman" w:cs="Lato-Regular"/>
          <w:sz w:val="24"/>
          <w:szCs w:val="24"/>
        </w:rPr>
        <w:t>dyrekcję</w:t>
      </w:r>
      <w:r>
        <w:rPr>
          <w:rFonts w:ascii="Times New Roman" w:hAnsi="Times New Roman" w:cs="Lato-Regular"/>
          <w:color w:val="000000"/>
          <w:sz w:val="24"/>
          <w:szCs w:val="24"/>
        </w:rPr>
        <w:t xml:space="preserve"> – zgodnie z punktem poprzedzającym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color w:val="000000"/>
          <w:sz w:val="24"/>
          <w:szCs w:val="24"/>
        </w:rPr>
        <w:t>– dyrektor placówki składa zawiadomienie o podejrzeniu przestępstwa do policji lub wniosek o wgląd w sytuację rodziny do poradni psychologiczno-pedagogicznej, ośrodka pomocy społecznej lub przesyła formularz „Niebieska Karta – A” do przewodniczącego zespołu interdyscyplinarnego.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color w:val="000000"/>
          <w:sz w:val="24"/>
          <w:szCs w:val="24"/>
        </w:rPr>
        <w:t>4.</w:t>
      </w:r>
      <w:r>
        <w:rPr>
          <w:rFonts w:ascii="Times New Roman" w:hAnsi="Times New Roman" w:cs="Lato-Regular"/>
          <w:color w:val="000000"/>
          <w:sz w:val="24"/>
          <w:szCs w:val="24"/>
        </w:rPr>
        <w:t xml:space="preserve"> W przypadku gdy podejrzenie krzywdzenia zgłosili opiekunowie dziecka, a podejrzenie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color w:val="000000"/>
          <w:sz w:val="24"/>
          <w:szCs w:val="24"/>
        </w:rPr>
        <w:t>to nie zostało potwierdzone, należy o tym fakcie poinformować opiekunów dziecka na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color w:val="000000"/>
          <w:sz w:val="24"/>
          <w:szCs w:val="24"/>
        </w:rPr>
        <w:t>piśmie.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color w:val="000000"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color w:val="000000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color w:val="000000"/>
          <w:sz w:val="24"/>
          <w:szCs w:val="24"/>
        </w:rPr>
        <w:t>7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color w:val="000000"/>
          <w:sz w:val="24"/>
          <w:szCs w:val="24"/>
        </w:rPr>
        <w:t>1</w:t>
      </w:r>
      <w:r>
        <w:rPr>
          <w:rFonts w:ascii="Times New Roman" w:hAnsi="Times New Roman" w:cs="Lato-Regular"/>
          <w:color w:val="000000"/>
          <w:sz w:val="24"/>
          <w:szCs w:val="24"/>
        </w:rPr>
        <w:t xml:space="preserve">. Z przebiegu interwencji sporządza się kartę interwencji, której wzór stanowi Załącznik nr 1  do </w:t>
      </w:r>
      <w:r>
        <w:rPr>
          <w:rFonts w:ascii="Times New Roman" w:eastAsia="Calibri" w:hAnsi="Times New Roman" w:cs="Lato-Regular"/>
          <w:color w:val="000000"/>
          <w:sz w:val="24"/>
          <w:szCs w:val="24"/>
        </w:rPr>
        <w:t>Standardów</w:t>
      </w:r>
      <w:r>
        <w:rPr>
          <w:rFonts w:ascii="Times New Roman" w:hAnsi="Times New Roman" w:cs="Lato-Regular"/>
          <w:color w:val="000000"/>
          <w:sz w:val="24"/>
          <w:szCs w:val="24"/>
        </w:rPr>
        <w:t>. Karta pozostaje w dokumentacji placówki.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color w:val="000000"/>
          <w:sz w:val="24"/>
          <w:szCs w:val="24"/>
        </w:rPr>
        <w:t>2</w:t>
      </w:r>
      <w:r>
        <w:rPr>
          <w:rFonts w:ascii="Times New Roman" w:hAnsi="Times New Roman" w:cs="Lato-Regular"/>
          <w:color w:val="000000"/>
          <w:sz w:val="24"/>
          <w:szCs w:val="24"/>
        </w:rPr>
        <w:t>. Wszyscy pracownicy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Heavy"/>
          <w:b/>
          <w:bCs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Heavy"/>
          <w:b/>
          <w:bCs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Rozdział IV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Zasady ochrony wizerunku dziecka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8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>. Placówka zapewnia najwyższe standardy ochrony danych osobowych dzieci zgodnie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z obowiązującymi przepisami prawa.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2</w:t>
      </w:r>
      <w:r>
        <w:rPr>
          <w:rFonts w:ascii="Times New Roman" w:hAnsi="Times New Roman" w:cs="Lato-Regular"/>
          <w:sz w:val="24"/>
          <w:szCs w:val="24"/>
        </w:rPr>
        <w:t>. Placówka, uznając prawo dziecka do prywatności i ochrony dóbr osobistych, zapewnia</w:t>
      </w:r>
    </w:p>
    <w:p w:rsidR="004C6E62" w:rsidRDefault="004C6E62" w:rsidP="004C6E62">
      <w:pPr>
        <w:spacing w:after="0" w:line="276" w:lineRule="auto"/>
        <w:rPr>
          <w:rFonts w:ascii="Times New Roman" w:hAnsi="Times New Roman" w:cs="Lato-Regular"/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ochronę wizerunku dziecka.</w:t>
      </w:r>
    </w:p>
    <w:p w:rsidR="004C6E62" w:rsidRDefault="004C6E62" w:rsidP="004C6E62">
      <w:pPr>
        <w:spacing w:after="0" w:line="276" w:lineRule="auto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9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>. Pracownikowi placówki nie wolno umożliwiać przedstawicielom mediów utrwalania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wizerunku dziecka (filmowanie, fotografowanie, nagrywanie głosu dziecka) na terenie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placówki bez pisemnej zgody rodzica lub opiekuna prawnego dziecka.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2</w:t>
      </w:r>
      <w:r>
        <w:rPr>
          <w:rFonts w:ascii="Times New Roman" w:hAnsi="Times New Roman" w:cs="Lato-Regular"/>
          <w:sz w:val="24"/>
          <w:szCs w:val="24"/>
        </w:rPr>
        <w:t>. W celu uzyskania zgody, o której mowa powyżej, pracownik placówki może skontaktować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się z opiekunem dziecka i ustalić procedurę uzyskania zgody. Niedopuszczalne jest podanie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przedstawicielowi mediów danych kontaktowych do opiekuna dziecka – bez wiedzy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i zgody tego opiekuna.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lastRenderedPageBreak/>
        <w:t>3</w:t>
      </w:r>
      <w:r>
        <w:rPr>
          <w:rFonts w:ascii="Times New Roman" w:hAnsi="Times New Roman" w:cs="Lato-Regular"/>
          <w:sz w:val="24"/>
          <w:szCs w:val="24"/>
        </w:rPr>
        <w:t>. Jeżeli wizerunek dziecka stanowi jedynie szczegół całości, takiej jak: zgromadzenie, krajobraz, publiczna impreza, zgoda rodzica lub opiekuna prawnego na utrwalanie wizerunku</w:t>
      </w:r>
    </w:p>
    <w:p w:rsidR="004C6E62" w:rsidRDefault="004C6E62" w:rsidP="004C6E62">
      <w:pPr>
        <w:spacing w:after="0" w:line="276" w:lineRule="auto"/>
        <w:rPr>
          <w:rFonts w:ascii="Times New Roman" w:hAnsi="Times New Roman" w:cs="Lato-Regular"/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dziecka nie jest wymagana.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10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>. Upublicznienie przez pracownika placówki wizerunku dziecka utrwalonego                                  w jakiejkolwiek formie (fotografia, nagranie audio-wideo) wymaga pisemnej zgody rodzica lub opiekuna prawnego dziecka. Dobrą prakty</w:t>
      </w:r>
      <w:r w:rsidR="00AD003A">
        <w:rPr>
          <w:rFonts w:ascii="Times New Roman" w:hAnsi="Times New Roman" w:cs="Lato-Regular"/>
          <w:sz w:val="24"/>
          <w:szCs w:val="24"/>
        </w:rPr>
        <w:t>ką jest również pozyskiwanie zgo</w:t>
      </w:r>
      <w:r>
        <w:rPr>
          <w:rFonts w:ascii="Times New Roman" w:hAnsi="Times New Roman" w:cs="Lato-Regular"/>
          <w:sz w:val="24"/>
          <w:szCs w:val="24"/>
        </w:rPr>
        <w:t>d</w:t>
      </w:r>
      <w:r w:rsidR="00AD003A">
        <w:rPr>
          <w:rFonts w:ascii="Times New Roman" w:hAnsi="Times New Roman" w:cs="Lato-Regular"/>
          <w:sz w:val="24"/>
          <w:szCs w:val="24"/>
        </w:rPr>
        <w:t xml:space="preserve">y od </w:t>
      </w:r>
      <w:r>
        <w:rPr>
          <w:rFonts w:ascii="Times New Roman" w:hAnsi="Times New Roman" w:cs="Lato-Regular"/>
          <w:sz w:val="24"/>
          <w:szCs w:val="24"/>
        </w:rPr>
        <w:t xml:space="preserve"> samych dzieci.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2</w:t>
      </w:r>
      <w:r>
        <w:rPr>
          <w:rFonts w:ascii="Times New Roman" w:hAnsi="Times New Roman" w:cs="Lato-Regular"/>
          <w:sz w:val="24"/>
          <w:szCs w:val="24"/>
        </w:rPr>
        <w:t xml:space="preserve">. Pisemna zgoda, o której mowa w ust. </w:t>
      </w: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>, powinna zawierać informację, gdzie będzie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umieszczony zarejestrowany wizerunek i w jakim kontekście będzie wykorzystywany (np.</w:t>
      </w:r>
    </w:p>
    <w:p w:rsidR="004C6E62" w:rsidRDefault="004C6E62" w:rsidP="004C6E6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>że umieszczony zostanie na stronie internetowej  w celach promocyjnych).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Heavy"/>
          <w:b/>
          <w:bCs/>
          <w:sz w:val="24"/>
          <w:szCs w:val="24"/>
        </w:rPr>
      </w:pPr>
    </w:p>
    <w:p w:rsidR="00192E60" w:rsidRDefault="00192E60" w:rsidP="00192E60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Rozdział V</w:t>
      </w:r>
    </w:p>
    <w:p w:rsidR="00192E60" w:rsidRDefault="00192E60" w:rsidP="00192E60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 xml:space="preserve">Zasady dostępu dzieci do </w:t>
      </w:r>
      <w:proofErr w:type="spellStart"/>
      <w:r>
        <w:rPr>
          <w:rFonts w:ascii="Times New Roman" w:hAnsi="Times New Roman" w:cs="Lato-Heavy"/>
          <w:b/>
          <w:bCs/>
          <w:sz w:val="24"/>
          <w:szCs w:val="24"/>
        </w:rPr>
        <w:t>internetu</w:t>
      </w:r>
      <w:proofErr w:type="spellEnd"/>
    </w:p>
    <w:p w:rsidR="00192E60" w:rsidRDefault="00192E60" w:rsidP="00192E60">
      <w:pPr>
        <w:spacing w:after="0" w:line="276" w:lineRule="auto"/>
        <w:jc w:val="center"/>
        <w:rPr>
          <w:rFonts w:ascii="Times New Roman" w:hAnsi="Times New Roman" w:cs="Lato-Regular"/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11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192E60" w:rsidRDefault="00192E60" w:rsidP="00192E60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Placówka nie zapewnia wychowankom dostępu do Internetu i do  sieci  </w:t>
      </w:r>
      <w:proofErr w:type="spellStart"/>
      <w:r>
        <w:rPr>
          <w:rFonts w:ascii="Times New Roman" w:hAnsi="Times New Roman" w:cs="Lato-Regular"/>
          <w:sz w:val="24"/>
          <w:szCs w:val="24"/>
        </w:rPr>
        <w:t>wi–fi</w:t>
      </w:r>
      <w:proofErr w:type="spellEnd"/>
      <w:r>
        <w:rPr>
          <w:rFonts w:ascii="Times New Roman" w:hAnsi="Times New Roman" w:cs="Lato-Regular"/>
          <w:sz w:val="24"/>
          <w:szCs w:val="24"/>
        </w:rPr>
        <w:t xml:space="preserve"> na terenie MCK 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Heavy"/>
          <w:b/>
          <w:bCs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Rozdział V</w:t>
      </w:r>
      <w:r w:rsidR="00192E60">
        <w:rPr>
          <w:rFonts w:ascii="Times New Roman" w:hAnsi="Times New Roman" w:cs="Lato-Heavy"/>
          <w:b/>
          <w:bCs/>
          <w:sz w:val="24"/>
          <w:szCs w:val="24"/>
        </w:rPr>
        <w:t>I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 xml:space="preserve">Monitoring stosowania </w:t>
      </w:r>
      <w:r>
        <w:rPr>
          <w:rFonts w:ascii="Times New Roman" w:hAnsi="Times New Roman" w:cs="Lato-HeavyItalic"/>
          <w:b/>
          <w:bCs/>
          <w:i/>
          <w:iCs/>
          <w:sz w:val="24"/>
          <w:szCs w:val="24"/>
        </w:rPr>
        <w:t>Standardów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13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 xml:space="preserve">. Kierownictwo placówki powołuje grupę roboczą – zespół odpowiedzialny za </w:t>
      </w:r>
      <w:r>
        <w:rPr>
          <w:rFonts w:ascii="Times New Roman" w:hAnsi="Times New Roman" w:cs="Lato-Italic"/>
          <w:i/>
          <w:iCs/>
          <w:sz w:val="24"/>
          <w:szCs w:val="24"/>
        </w:rPr>
        <w:t xml:space="preserve">Standardy              </w:t>
      </w:r>
      <w:r>
        <w:rPr>
          <w:rFonts w:ascii="Times New Roman" w:hAnsi="Times New Roman" w:cs="Lato-Regular"/>
          <w:sz w:val="24"/>
          <w:szCs w:val="24"/>
        </w:rPr>
        <w:t>w placówce.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2</w:t>
      </w:r>
      <w:r>
        <w:rPr>
          <w:rFonts w:ascii="Times New Roman" w:hAnsi="Times New Roman" w:cs="Lato-Regular"/>
          <w:sz w:val="24"/>
          <w:szCs w:val="24"/>
        </w:rPr>
        <w:t xml:space="preserve">. Zespół, o którym mowa w punkcie poprzedzającym, jest odpowiedzialny za przygotowanie personelu placówki do stosowania standardów monitorowanie i realizacji </w:t>
      </w:r>
      <w:r>
        <w:rPr>
          <w:rFonts w:ascii="Times New Roman" w:hAnsi="Times New Roman" w:cs="Lato-Italic"/>
          <w:i/>
          <w:iCs/>
          <w:sz w:val="24"/>
          <w:szCs w:val="24"/>
        </w:rPr>
        <w:t xml:space="preserve">Standardów oraz </w:t>
      </w:r>
      <w:r>
        <w:rPr>
          <w:rFonts w:ascii="Times New Roman" w:hAnsi="Times New Roman" w:cs="Lato-Regular"/>
          <w:sz w:val="24"/>
          <w:szCs w:val="24"/>
        </w:rPr>
        <w:t>za reagowanie na sygnały ich naruszenia</w:t>
      </w:r>
      <w:r>
        <w:rPr>
          <w:rFonts w:ascii="Times New Roman" w:hAnsi="Times New Roman" w:cs="Lato-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Lato-Regular"/>
          <w:sz w:val="24"/>
          <w:szCs w:val="24"/>
        </w:rPr>
        <w:t>i prowadzenie rejestru zgłoszeń, a także</w:t>
      </w:r>
      <w:r w:rsidR="00AD003A">
        <w:rPr>
          <w:rFonts w:ascii="Times New Roman" w:hAnsi="Times New Roman" w:cs="Lato-Regular"/>
          <w:sz w:val="24"/>
          <w:szCs w:val="24"/>
        </w:rPr>
        <w:t xml:space="preserve"> za </w:t>
      </w:r>
      <w:r>
        <w:rPr>
          <w:rFonts w:ascii="Times New Roman" w:hAnsi="Times New Roman" w:cs="Lato-Regular"/>
          <w:sz w:val="24"/>
          <w:szCs w:val="24"/>
        </w:rPr>
        <w:t xml:space="preserve">proponowanie zmian w </w:t>
      </w:r>
      <w:r>
        <w:rPr>
          <w:rFonts w:ascii="Times New Roman" w:hAnsi="Times New Roman" w:cs="Lato-Italic"/>
          <w:i/>
          <w:iCs/>
          <w:sz w:val="24"/>
          <w:szCs w:val="24"/>
        </w:rPr>
        <w:t xml:space="preserve">Standardach oraz: 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Lato-Italic"/>
          <w:i/>
          <w:i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odbieranie zgłoszeń dotyczących problemów związanych z zagrożeniem bezpieczeństwa</w:t>
      </w: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dzieci,</w:t>
      </w: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reagowanie na te zgłoszenia, w razie potrzeby proszenie o dodatkowe informacje,</w:t>
      </w:r>
    </w:p>
    <w:p w:rsidR="004C6E62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konsultowanie się w miarę potrzeb z innymi podmiotami, m.in. z poradniami psychologiczno-pedagogicznymi, ośrodkami opieki psychologicznej i psychoterapeutycznej dla dzieci i młodzieży, ośrodkami pomocy społecznej czy lokalnymi organizacjami pozarządowymi,</w:t>
      </w:r>
    </w:p>
    <w:p w:rsidR="004C6E62" w:rsidRPr="009A4C86" w:rsidRDefault="004C6E62" w:rsidP="004C6E62">
      <w:p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w uzasadnionych przypadkach zgłaszanie sprawy odpowiednim służbom: pomocy społecznej, policji, poradni psychologiczno – pedagogicznej, przewodniczącemu zespołu interdyscyplinarnego.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3</w:t>
      </w:r>
      <w:bookmarkStart w:id="0" w:name="__DdeLink__320_2379576401"/>
      <w:r>
        <w:rPr>
          <w:rFonts w:ascii="Times New Roman" w:hAnsi="Times New Roman" w:cs="Lato-Regular"/>
          <w:sz w:val="24"/>
          <w:szCs w:val="24"/>
        </w:rPr>
        <w:t>. Wyznaczony pracownik zespołu sprawujący nadzór nad realizacją Standardów</w:t>
      </w:r>
      <w:bookmarkEnd w:id="0"/>
      <w:r>
        <w:rPr>
          <w:rFonts w:ascii="Times New Roman" w:hAnsi="Times New Roman" w:cs="Lato-Regular"/>
          <w:sz w:val="24"/>
          <w:szCs w:val="24"/>
        </w:rPr>
        <w:t xml:space="preserve"> przeprowadza wśród pracowników placówki, raz na </w:t>
      </w:r>
      <w:r>
        <w:rPr>
          <w:rFonts w:ascii="Times New Roman" w:eastAsia="Segoe UI" w:hAnsi="Times New Roman" w:cs="Segoe UI"/>
          <w:sz w:val="24"/>
          <w:szCs w:val="24"/>
        </w:rPr>
        <w:t>12</w:t>
      </w:r>
      <w:r>
        <w:rPr>
          <w:rFonts w:ascii="Times New Roman" w:hAnsi="Times New Roman" w:cs="Lato-Regular"/>
          <w:sz w:val="24"/>
          <w:szCs w:val="24"/>
        </w:rPr>
        <w:t xml:space="preserve"> miesięcy, ankietę monitorującą poziom realizacji </w:t>
      </w:r>
      <w:r>
        <w:rPr>
          <w:rFonts w:ascii="Times New Roman" w:hAnsi="Times New Roman" w:cs="Lato-Italic"/>
          <w:i/>
          <w:iCs/>
          <w:sz w:val="24"/>
          <w:szCs w:val="24"/>
        </w:rPr>
        <w:t>Standardów</w:t>
      </w:r>
      <w:r>
        <w:rPr>
          <w:rFonts w:ascii="Times New Roman" w:hAnsi="Times New Roman" w:cs="Lato-Regular"/>
          <w:sz w:val="24"/>
          <w:szCs w:val="24"/>
        </w:rPr>
        <w:t xml:space="preserve"> Wzór ankiety stanowi Załącznik nr 2,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lastRenderedPageBreak/>
        <w:t>4</w:t>
      </w:r>
      <w:r>
        <w:rPr>
          <w:rFonts w:ascii="Times New Roman" w:hAnsi="Times New Roman" w:cs="Lato-Regular"/>
          <w:sz w:val="24"/>
          <w:szCs w:val="24"/>
        </w:rPr>
        <w:t xml:space="preserve">. W ankiecie pracownicy placówki mogą proponować zmiany </w:t>
      </w:r>
      <w:r>
        <w:rPr>
          <w:rFonts w:ascii="Times New Roman" w:hAnsi="Times New Roman" w:cs="Lato-Italic"/>
          <w:i/>
          <w:iCs/>
          <w:sz w:val="24"/>
          <w:szCs w:val="24"/>
        </w:rPr>
        <w:t xml:space="preserve">Standardów </w:t>
      </w:r>
      <w:r>
        <w:rPr>
          <w:rFonts w:ascii="Times New Roman" w:hAnsi="Times New Roman" w:cs="Lato-Regular"/>
          <w:sz w:val="24"/>
          <w:szCs w:val="24"/>
        </w:rPr>
        <w:t>oraz wskazywać ich naruszenia w placówce.</w:t>
      </w: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5</w:t>
      </w:r>
      <w:r>
        <w:rPr>
          <w:rFonts w:ascii="Times New Roman" w:hAnsi="Times New Roman" w:cs="Lato-Regular"/>
          <w:sz w:val="24"/>
          <w:szCs w:val="24"/>
        </w:rPr>
        <w:t>.  Zespół sprawujący nadzór nad realizacją Standardów dokonuje opracowania wypełnionych  przez pracowników placówki ankiet. Sporządza na tej podstawie raport z monitoringu, który następnie przekazuje kierownictwu placówki.</w:t>
      </w:r>
    </w:p>
    <w:p w:rsidR="004C6E62" w:rsidRDefault="004C6E62" w:rsidP="004C6E62">
      <w:pPr>
        <w:spacing w:after="0" w:line="276" w:lineRule="auto"/>
        <w:rPr>
          <w:rFonts w:ascii="Times New Roman" w:hAnsi="Times New Roman" w:cs="Lato-Regular"/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6</w:t>
      </w:r>
      <w:r>
        <w:rPr>
          <w:rFonts w:ascii="Times New Roman" w:hAnsi="Times New Roman" w:cs="Lato-Regular"/>
          <w:sz w:val="24"/>
          <w:szCs w:val="24"/>
        </w:rPr>
        <w:t xml:space="preserve">. Kierownictwo placówki wprowadza do </w:t>
      </w:r>
      <w:r>
        <w:rPr>
          <w:rFonts w:ascii="Times New Roman" w:hAnsi="Times New Roman" w:cs="Lato-Italic"/>
          <w:i/>
          <w:iCs/>
          <w:sz w:val="24"/>
          <w:szCs w:val="24"/>
        </w:rPr>
        <w:t xml:space="preserve">Standardów  </w:t>
      </w:r>
      <w:r>
        <w:rPr>
          <w:rFonts w:ascii="Times New Roman" w:hAnsi="Times New Roman" w:cs="Lato-Regular"/>
          <w:sz w:val="24"/>
          <w:szCs w:val="24"/>
        </w:rPr>
        <w:t>niezbędne zmiany i ogłasza pracownikom placówki, dzieciom i ich opiekunom ich nowe brzmienie.</w:t>
      </w:r>
    </w:p>
    <w:p w:rsidR="00AD003A" w:rsidRDefault="00AD003A" w:rsidP="004C6E62">
      <w:pPr>
        <w:spacing w:after="0" w:line="276" w:lineRule="auto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after="0" w:line="276" w:lineRule="auto"/>
        <w:rPr>
          <w:sz w:val="24"/>
          <w:szCs w:val="24"/>
        </w:rPr>
      </w:pPr>
    </w:p>
    <w:p w:rsidR="004C6E62" w:rsidRDefault="004C6E62" w:rsidP="004C6E62">
      <w:pPr>
        <w:spacing w:after="0" w:line="276" w:lineRule="auto"/>
        <w:rPr>
          <w:rFonts w:ascii="Times New Roman" w:hAnsi="Times New Roman" w:cs="Lato-Regular"/>
          <w:sz w:val="24"/>
          <w:szCs w:val="24"/>
        </w:rPr>
      </w:pP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Rozdział VII</w:t>
      </w:r>
    </w:p>
    <w:p w:rsidR="004C6E62" w:rsidRDefault="004C6E62" w:rsidP="004C6E62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Lato-Heavy"/>
          <w:b/>
          <w:bCs/>
          <w:sz w:val="24"/>
          <w:szCs w:val="24"/>
        </w:rPr>
        <w:t>Przepisy końcowe</w:t>
      </w:r>
    </w:p>
    <w:p w:rsidR="004C6E62" w:rsidRDefault="004C6E62" w:rsidP="004C6E62">
      <w:pPr>
        <w:spacing w:after="0" w:line="276" w:lineRule="auto"/>
        <w:jc w:val="center"/>
        <w:rPr>
          <w:rFonts w:ascii="Times New Roman" w:hAnsi="Times New Roman" w:cs="Lato-Regular"/>
          <w:sz w:val="24"/>
          <w:szCs w:val="24"/>
        </w:rPr>
      </w:pPr>
      <w:r>
        <w:rPr>
          <w:rFonts w:ascii="Times New Roman" w:hAnsi="Times New Roman" w:cs="Lato-Regular"/>
          <w:sz w:val="24"/>
          <w:szCs w:val="24"/>
        </w:rPr>
        <w:t xml:space="preserve">§ </w:t>
      </w:r>
      <w:r>
        <w:rPr>
          <w:rFonts w:ascii="Times New Roman" w:eastAsia="Segoe UI" w:hAnsi="Times New Roman" w:cs="Segoe UI"/>
          <w:sz w:val="24"/>
          <w:szCs w:val="24"/>
        </w:rPr>
        <w:t>14</w:t>
      </w:r>
      <w:r>
        <w:rPr>
          <w:rFonts w:ascii="Times New Roman" w:hAnsi="Times New Roman" w:cs="Lato-Regular"/>
          <w:sz w:val="24"/>
          <w:szCs w:val="24"/>
        </w:rPr>
        <w:t>.</w:t>
      </w:r>
    </w:p>
    <w:p w:rsidR="004C6E62" w:rsidRPr="009A4C86" w:rsidRDefault="004C6E62" w:rsidP="004C6E62">
      <w:pPr>
        <w:spacing w:after="0" w:line="276" w:lineRule="auto"/>
        <w:jc w:val="center"/>
        <w:rPr>
          <w:sz w:val="24"/>
          <w:szCs w:val="24"/>
        </w:rPr>
      </w:pPr>
    </w:p>
    <w:p w:rsidR="004C6E62" w:rsidRDefault="004C6E62" w:rsidP="004C6E62">
      <w:pPr>
        <w:spacing w:after="0" w:line="276" w:lineRule="auto"/>
        <w:rPr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1</w:t>
      </w:r>
      <w:r>
        <w:rPr>
          <w:rFonts w:ascii="Times New Roman" w:hAnsi="Times New Roman" w:cs="Lato-Regular"/>
          <w:sz w:val="24"/>
          <w:szCs w:val="24"/>
        </w:rPr>
        <w:t xml:space="preserve">. </w:t>
      </w:r>
      <w:r>
        <w:rPr>
          <w:rFonts w:ascii="Times New Roman" w:hAnsi="Times New Roman" w:cs="Lato-Italic"/>
          <w:i/>
          <w:iCs/>
          <w:sz w:val="24"/>
          <w:szCs w:val="24"/>
        </w:rPr>
        <w:t xml:space="preserve">Standardy </w:t>
      </w:r>
      <w:r>
        <w:rPr>
          <w:rFonts w:ascii="Times New Roman" w:hAnsi="Times New Roman" w:cs="Lato-Regular"/>
          <w:sz w:val="24"/>
          <w:szCs w:val="24"/>
        </w:rPr>
        <w:t>wchodzi w życie z dniem jej ogłoszenia.</w:t>
      </w:r>
    </w:p>
    <w:p w:rsidR="004C6E62" w:rsidRDefault="004C6E62" w:rsidP="004C6E6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" w:hAnsi="Times New Roman" w:cs="Segoe UI"/>
          <w:sz w:val="24"/>
          <w:szCs w:val="24"/>
        </w:rPr>
        <w:t>2</w:t>
      </w:r>
      <w:r>
        <w:rPr>
          <w:rFonts w:ascii="Times New Roman" w:hAnsi="Times New Roman" w:cs="Lato-Regular"/>
          <w:sz w:val="24"/>
          <w:szCs w:val="24"/>
        </w:rPr>
        <w:t>. Ogłoszenie następuje w sposób dostępny dla pracowników placówki, dzieci i ich 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</w:t>
      </w:r>
    </w:p>
    <w:p w:rsidR="004C6E62" w:rsidRDefault="004C6E62" w:rsidP="004C6E62"/>
    <w:p w:rsidR="00A63296" w:rsidRDefault="006779F5">
      <w:r>
        <w:t>Przyjęte uchwałą Rady Pedagogicznej MCK w dniu  12.02.2024r.</w:t>
      </w:r>
    </w:p>
    <w:sectPr w:rsidR="00A63296" w:rsidSect="007D32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Heav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Heavy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E62"/>
    <w:rsid w:val="00192E60"/>
    <w:rsid w:val="00447C26"/>
    <w:rsid w:val="004C6E62"/>
    <w:rsid w:val="006779F5"/>
    <w:rsid w:val="00A561A5"/>
    <w:rsid w:val="00A63296"/>
    <w:rsid w:val="00AD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E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2024-02-06T16:26:00Z</cp:lastPrinted>
  <dcterms:created xsi:type="dcterms:W3CDTF">2024-02-06T15:30:00Z</dcterms:created>
  <dcterms:modified xsi:type="dcterms:W3CDTF">2024-02-14T09:17:00Z</dcterms:modified>
</cp:coreProperties>
</file>